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79B6" w:rsidRPr="003E3FE8" w:rsidRDefault="003879B6" w:rsidP="003879B6">
      <w:pPr>
        <w:pStyle w:val="Titel"/>
        <w:rPr>
          <w:sz w:val="72"/>
        </w:rPr>
      </w:pPr>
      <w:r w:rsidRPr="003879B6">
        <w:rPr>
          <w:b/>
          <w:noProof/>
          <w:sz w:val="50"/>
          <w:szCs w:val="50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5081143</wp:posOffset>
            </wp:positionH>
            <wp:positionV relativeFrom="paragraph">
              <wp:posOffset>435229</wp:posOffset>
            </wp:positionV>
            <wp:extent cx="1297686" cy="1286256"/>
            <wp:effectExtent l="19050" t="0" r="0" b="0"/>
            <wp:wrapNone/>
            <wp:docPr id="4" name="Bild 4" descr="Sonne Gesicht Sonnenbrille - Kostenloses Bild auf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nne Gesicht Sonnenbrille - Kostenloses Bild auf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686" cy="1286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79B6">
        <w:rPr>
          <w:b/>
          <w:sz w:val="50"/>
          <w:szCs w:val="50"/>
        </w:rPr>
        <w:t>25. Mai 2023</w:t>
      </w:r>
      <w:r w:rsidRPr="007D5854">
        <w:t xml:space="preserve"> </w:t>
      </w:r>
      <w:r w:rsidRPr="003E3FE8">
        <w:rPr>
          <w:sz w:val="40"/>
        </w:rPr>
        <w:t>(</w:t>
      </w:r>
      <w:r>
        <w:rPr>
          <w:sz w:val="40"/>
        </w:rPr>
        <w:t>Lösungsvorschlag – Urlaub-Info)</w:t>
      </w:r>
    </w:p>
    <w:p w:rsidR="003879B6" w:rsidRPr="00B65478" w:rsidRDefault="003879B6" w:rsidP="003879B6">
      <w:pPr>
        <w:pStyle w:val="KeinLeerraum"/>
        <w:numPr>
          <w:ilvl w:val="0"/>
          <w:numId w:val="1"/>
        </w:numPr>
        <w:rPr>
          <w:rFonts w:cs="Arial"/>
        </w:rPr>
      </w:pPr>
      <w:r w:rsidRPr="005615CE">
        <w:rPr>
          <w:rFonts w:eastAsia="Times New Roman"/>
          <w:b/>
          <w:sz w:val="24"/>
          <w:szCs w:val="24"/>
          <w:u w:val="single"/>
        </w:rPr>
        <w:t>Die ÖAMTC-Seite:</w:t>
      </w:r>
      <w:r w:rsidRPr="005615CE">
        <w:rPr>
          <w:rFonts w:eastAsia="Times New Roman"/>
          <w:b/>
          <w:sz w:val="24"/>
          <w:szCs w:val="24"/>
        </w:rPr>
        <w:t> </w:t>
      </w:r>
      <w:r w:rsidRPr="005615CE">
        <w:rPr>
          <w:rFonts w:eastAsia="Times New Roman"/>
          <w:b/>
          <w:sz w:val="24"/>
          <w:szCs w:val="24"/>
        </w:rPr>
        <w:br/>
      </w:r>
      <w:r w:rsidRPr="00B65478">
        <w:rPr>
          <w:rFonts w:eastAsia="Times New Roman"/>
        </w:rPr>
        <w:t>Sie enthält gute und wichtige Länderinformationen (allgemeine Einreisebestimmungen, Währung, Maße und Gewichte, Verkehrsbestimmungen ….) -</w:t>
      </w:r>
    </w:p>
    <w:p w:rsidR="003879B6" w:rsidRPr="00B65478" w:rsidRDefault="003879B6" w:rsidP="003879B6">
      <w:pPr>
        <w:pStyle w:val="KeinLeerraum"/>
        <w:numPr>
          <w:ilvl w:val="1"/>
          <w:numId w:val="1"/>
        </w:numPr>
        <w:rPr>
          <w:rFonts w:cs="Arial"/>
        </w:rPr>
      </w:pPr>
      <w:r w:rsidRPr="00B65478">
        <w:rPr>
          <w:rFonts w:eastAsia="Times New Roman"/>
        </w:rPr>
        <w:t>Suche die ÖAMTC-Seite bzw. gib die Adresse direkt ein (</w:t>
      </w:r>
      <w:hyperlink r:id="rId6" w:history="1">
        <w:r w:rsidRPr="00B65478">
          <w:rPr>
            <w:rStyle w:val="Hyperlink"/>
            <w:rFonts w:eastAsia="Times New Roman"/>
          </w:rPr>
          <w:t>https://oeamtc.at</w:t>
        </w:r>
      </w:hyperlink>
      <w:r w:rsidRPr="00B65478">
        <w:rPr>
          <w:rFonts w:eastAsia="Times New Roman"/>
        </w:rPr>
        <w:t>)</w:t>
      </w:r>
    </w:p>
    <w:p w:rsidR="003879B6" w:rsidRPr="00B65478" w:rsidRDefault="003879B6" w:rsidP="003879B6">
      <w:pPr>
        <w:pStyle w:val="KeinLeerraum"/>
        <w:numPr>
          <w:ilvl w:val="1"/>
          <w:numId w:val="1"/>
        </w:numPr>
        <w:rPr>
          <w:rFonts w:cs="Arial"/>
        </w:rPr>
      </w:pPr>
      <w:r w:rsidRPr="00B65478">
        <w:rPr>
          <w:rFonts w:cs="Arial"/>
        </w:rPr>
        <w:t xml:space="preserve">Suche unter den Länderinformationen (Themen – Reiseplanung – Länderinformationen) Informationen über </w:t>
      </w:r>
      <w:r w:rsidRPr="00B65478">
        <w:rPr>
          <w:rFonts w:cs="Arial"/>
          <w:b/>
        </w:rPr>
        <w:t>Tschechien</w:t>
      </w:r>
      <w:r w:rsidRPr="00B65478">
        <w:rPr>
          <w:rFonts w:cs="Arial"/>
        </w:rPr>
        <w:t xml:space="preserve"> und zwar:</w:t>
      </w:r>
      <w:r w:rsidRPr="00056A77">
        <w:t xml:space="preserve"> </w:t>
      </w:r>
    </w:p>
    <w:p w:rsidR="003879B6" w:rsidRPr="00B65478" w:rsidRDefault="003879B6" w:rsidP="003879B6">
      <w:pPr>
        <w:pStyle w:val="KeinLeerraum"/>
        <w:numPr>
          <w:ilvl w:val="2"/>
          <w:numId w:val="1"/>
        </w:numPr>
        <w:rPr>
          <w:rFonts w:cs="Arial"/>
        </w:rPr>
      </w:pPr>
      <w:r w:rsidRPr="00B65478">
        <w:rPr>
          <w:rFonts w:cs="Arial"/>
        </w:rPr>
        <w:t>Braucht man für Tschechien einen Reisestecker?</w:t>
      </w:r>
      <w:r>
        <w:rPr>
          <w:rFonts w:cs="Arial"/>
        </w:rPr>
        <w:t xml:space="preserve"> </w:t>
      </w:r>
      <w:r w:rsidRPr="003879B6">
        <w:rPr>
          <w:rFonts w:cs="Arial"/>
          <w:color w:val="FF0000"/>
        </w:rPr>
        <w:t>nein</w:t>
      </w:r>
    </w:p>
    <w:p w:rsidR="003879B6" w:rsidRPr="005615CE" w:rsidRDefault="003879B6" w:rsidP="003879B6">
      <w:pPr>
        <w:pStyle w:val="KeinLeerraum"/>
        <w:numPr>
          <w:ilvl w:val="2"/>
          <w:numId w:val="1"/>
        </w:numPr>
        <w:rPr>
          <w:rFonts w:cs="Arial"/>
        </w:rPr>
      </w:pPr>
      <w:r w:rsidRPr="005615CE">
        <w:rPr>
          <w:rFonts w:cs="Arial"/>
        </w:rPr>
        <w:t>Höchstgeschwindigkeit für PKW  und Promillegrenze</w:t>
      </w:r>
      <w:r>
        <w:rPr>
          <w:rFonts w:cs="Arial"/>
        </w:rPr>
        <w:br/>
      </w:r>
      <w:r w:rsidRPr="003879B6">
        <w:rPr>
          <w:rFonts w:cs="Arial"/>
          <w:color w:val="FF0000"/>
        </w:rPr>
        <w:t>Ortsgebiet 50 km/; außerorts 90 km/h; Schnellstraßen 110 km/h; Autobahnen 130 km/h;</w:t>
      </w:r>
      <w:r w:rsidRPr="003879B6">
        <w:rPr>
          <w:rFonts w:cs="Arial"/>
          <w:color w:val="FF0000"/>
        </w:rPr>
        <w:br/>
        <w:t>Promillegrenze: 0,0 Promille</w:t>
      </w:r>
    </w:p>
    <w:p w:rsidR="003879B6" w:rsidRPr="00B65478" w:rsidRDefault="003879B6" w:rsidP="003879B6">
      <w:pPr>
        <w:pStyle w:val="KeinLeerraum"/>
        <w:numPr>
          <w:ilvl w:val="2"/>
          <w:numId w:val="1"/>
        </w:numPr>
        <w:rPr>
          <w:rFonts w:cs="Arial"/>
        </w:rPr>
      </w:pPr>
      <w:r w:rsidRPr="00B65478">
        <w:rPr>
          <w:rFonts w:cs="Arial"/>
        </w:rPr>
        <w:t>Währung und aktueller Umrechnungskurs</w:t>
      </w:r>
      <w:r>
        <w:rPr>
          <w:rFonts w:cs="Arial"/>
        </w:rPr>
        <w:t xml:space="preserve">: </w:t>
      </w:r>
      <w:r w:rsidRPr="003879B6">
        <w:rPr>
          <w:rFonts w:cs="Arial"/>
          <w:color w:val="FF0000"/>
        </w:rPr>
        <w:t xml:space="preserve">Tschechische Krone CZK; 1 </w:t>
      </w:r>
      <w:r>
        <w:rPr>
          <w:rFonts w:cs="Arial"/>
          <w:color w:val="FF0000"/>
        </w:rPr>
        <w:t>EUR = ca. 24 CZK</w:t>
      </w:r>
    </w:p>
    <w:p w:rsidR="003879B6" w:rsidRPr="0008409B" w:rsidRDefault="003879B6" w:rsidP="003879B6">
      <w:pPr>
        <w:pStyle w:val="KeinLeerraum"/>
        <w:numPr>
          <w:ilvl w:val="1"/>
          <w:numId w:val="1"/>
        </w:numPr>
        <w:rPr>
          <w:rFonts w:cs="Arial"/>
        </w:rPr>
      </w:pPr>
      <w:r>
        <w:rPr>
          <w:rFonts w:cs="Arial"/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5539105</wp:posOffset>
            </wp:positionH>
            <wp:positionV relativeFrom="paragraph">
              <wp:posOffset>22225</wp:posOffset>
            </wp:positionV>
            <wp:extent cx="565785" cy="610870"/>
            <wp:effectExtent l="38100" t="76200" r="5715" b="36830"/>
            <wp:wrapNone/>
            <wp:docPr id="1" name="Bild 1" descr="Liegestuhl Stuhl Liege - Kostenlose Vektorgrafik auf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gestuhl Stuhl Liege - Kostenlose Vektorgrafik auf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527931">
                      <a:off x="0" y="0"/>
                      <a:ext cx="565785" cy="61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5478">
        <w:rPr>
          <w:rFonts w:cs="Arial"/>
        </w:rPr>
        <w:t xml:space="preserve">Suche diese Informationen auch über </w:t>
      </w:r>
      <w:r w:rsidRPr="00B65478">
        <w:rPr>
          <w:rFonts w:cs="Arial"/>
          <w:b/>
        </w:rPr>
        <w:t>Schweden</w:t>
      </w:r>
      <w:r w:rsidR="0008409B">
        <w:rPr>
          <w:rFonts w:cs="Arial"/>
          <w:b/>
        </w:rPr>
        <w:br/>
      </w:r>
      <w:r w:rsidR="0008409B" w:rsidRPr="0008409B">
        <w:rPr>
          <w:rFonts w:cs="Arial"/>
          <w:color w:val="FF0000"/>
        </w:rPr>
        <w:t>Reisestecker: nein</w:t>
      </w:r>
      <w:r w:rsidR="0008409B" w:rsidRPr="0008409B">
        <w:rPr>
          <w:rFonts w:cs="Arial"/>
          <w:color w:val="FF0000"/>
        </w:rPr>
        <w:br/>
        <w:t>Ortsgebiet 40 – 50 km/h; außerorts 90 – 100 km/h; Autobahn 90 – 120 km/h</w:t>
      </w:r>
      <w:r w:rsidR="0008409B" w:rsidRPr="0008409B">
        <w:rPr>
          <w:rFonts w:cs="Arial"/>
          <w:color w:val="FF0000"/>
        </w:rPr>
        <w:br/>
        <w:t>Promillegrenze: 0,2 Promille</w:t>
      </w:r>
      <w:r w:rsidR="0008409B" w:rsidRPr="0008409B">
        <w:rPr>
          <w:rFonts w:cs="Arial"/>
          <w:color w:val="FF0000"/>
        </w:rPr>
        <w:br/>
        <w:t>Währung: Schwedische Kronen SEK, 1 EUR = 11,35 SEK</w:t>
      </w:r>
    </w:p>
    <w:p w:rsidR="003879B6" w:rsidRPr="00CF2A3C" w:rsidRDefault="003879B6" w:rsidP="003879B6">
      <w:pPr>
        <w:pStyle w:val="KeinLeerraum"/>
        <w:numPr>
          <w:ilvl w:val="1"/>
          <w:numId w:val="1"/>
        </w:numPr>
        <w:rPr>
          <w:rFonts w:cs="Arial"/>
          <w:sz w:val="24"/>
          <w:szCs w:val="24"/>
        </w:rPr>
      </w:pPr>
      <w:r w:rsidRPr="00B65478">
        <w:rPr>
          <w:rFonts w:cs="Arial"/>
        </w:rPr>
        <w:t xml:space="preserve">Suche im </w:t>
      </w:r>
      <w:r w:rsidRPr="00B65478">
        <w:rPr>
          <w:rFonts w:cs="Arial"/>
          <w:b/>
        </w:rPr>
        <w:t>ÖAMTC-Routenplaner</w:t>
      </w:r>
      <w:r w:rsidRPr="00B65478">
        <w:rPr>
          <w:rFonts w:cs="Arial"/>
        </w:rPr>
        <w:t xml:space="preserve"> nach der kürzesten Strecke von Telfs nach Prag.</w:t>
      </w:r>
      <w:r w:rsidRPr="00B65478">
        <w:rPr>
          <w:rFonts w:cs="Arial"/>
        </w:rPr>
        <w:br/>
        <w:t>Wie viele km? Gib drei Städte an, durch die du durchfährst bzw. wo du vorbeifährst</w:t>
      </w:r>
      <w:r w:rsidRPr="00CF2A3C">
        <w:rPr>
          <w:rFonts w:cs="Arial"/>
          <w:sz w:val="24"/>
          <w:szCs w:val="24"/>
        </w:rPr>
        <w:t>.</w:t>
      </w:r>
      <w:r w:rsidRPr="00CF2A3C">
        <w:rPr>
          <w:rFonts w:cs="Arial"/>
          <w:sz w:val="24"/>
          <w:szCs w:val="24"/>
        </w:rPr>
        <w:br/>
      </w:r>
      <w:r w:rsidR="0008409B" w:rsidRPr="00121024">
        <w:rPr>
          <w:rFonts w:cs="Arial"/>
          <w:color w:val="FF0000"/>
          <w:sz w:val="24"/>
          <w:szCs w:val="24"/>
        </w:rPr>
        <w:t xml:space="preserve">ca. 540 km; </w:t>
      </w:r>
      <w:r w:rsidR="00121024" w:rsidRPr="00121024">
        <w:rPr>
          <w:rFonts w:cs="Arial"/>
          <w:color w:val="FF0000"/>
          <w:sz w:val="24"/>
          <w:szCs w:val="24"/>
        </w:rPr>
        <w:t>München, Regensburg, Pilsen</w:t>
      </w:r>
    </w:p>
    <w:p w:rsidR="003879B6" w:rsidRPr="00B65478" w:rsidRDefault="003879B6" w:rsidP="003879B6">
      <w:pPr>
        <w:pStyle w:val="KeinLeerraum"/>
        <w:numPr>
          <w:ilvl w:val="0"/>
          <w:numId w:val="1"/>
        </w:numPr>
        <w:rPr>
          <w:rFonts w:cs="Arial"/>
        </w:rPr>
      </w:pPr>
      <w:r w:rsidRPr="005615CE">
        <w:rPr>
          <w:rFonts w:eastAsia="Times New Roman"/>
          <w:b/>
          <w:sz w:val="24"/>
          <w:szCs w:val="24"/>
          <w:u w:val="single"/>
        </w:rPr>
        <w:t>Länderinformationen des Außenministerium (www.bmeia.gv.at):</w:t>
      </w:r>
      <w:r w:rsidRPr="005615CE">
        <w:rPr>
          <w:rFonts w:eastAsia="Times New Roman"/>
          <w:b/>
          <w:sz w:val="24"/>
          <w:szCs w:val="24"/>
          <w:u w:val="single"/>
        </w:rPr>
        <w:br/>
      </w:r>
      <w:r w:rsidRPr="00B65478">
        <w:rPr>
          <w:rFonts w:cs="Arial"/>
        </w:rPr>
        <w:t>Neben den Basisdaten sind hier auch die Hinweise auf Sicherheit und Kriminalität interessant.</w:t>
      </w:r>
    </w:p>
    <w:p w:rsidR="003879B6" w:rsidRPr="00B65478" w:rsidRDefault="003879B6" w:rsidP="003879B6">
      <w:pPr>
        <w:pStyle w:val="KeinLeerraum"/>
        <w:numPr>
          <w:ilvl w:val="1"/>
          <w:numId w:val="1"/>
        </w:numPr>
        <w:rPr>
          <w:rFonts w:cs="Arial"/>
        </w:rPr>
      </w:pPr>
      <w:r w:rsidRPr="00B65478">
        <w:rPr>
          <w:rFonts w:cs="Arial"/>
        </w:rPr>
        <w:t>Braucht man für die Einreise nach Chile, Grönland und Japan ein Visum?</w:t>
      </w:r>
      <w:r w:rsidR="00121024">
        <w:rPr>
          <w:rFonts w:cs="Arial"/>
        </w:rPr>
        <w:br/>
      </w:r>
      <w:r w:rsidR="00121024" w:rsidRPr="00121024">
        <w:rPr>
          <w:rFonts w:cs="Arial"/>
          <w:color w:val="FF0000"/>
        </w:rPr>
        <w:t>Chile nein; Grönland nein; Japan nein</w:t>
      </w:r>
    </w:p>
    <w:p w:rsidR="003879B6" w:rsidRPr="00B65478" w:rsidRDefault="003879B6" w:rsidP="003879B6">
      <w:pPr>
        <w:pStyle w:val="KeinLeerraum"/>
        <w:numPr>
          <w:ilvl w:val="1"/>
          <w:numId w:val="1"/>
        </w:numPr>
        <w:rPr>
          <w:rFonts w:cs="Arial"/>
        </w:rPr>
      </w:pPr>
      <w:r w:rsidRPr="00B65478">
        <w:rPr>
          <w:rFonts w:cs="Arial"/>
        </w:rPr>
        <w:t>Wie sind die aktuellen Hinweise zu Sicherheit und Kriminalität für Japan, Äthiopien und Mexiko (nur kurz beantworten)?</w:t>
      </w:r>
      <w:r w:rsidR="00121024">
        <w:rPr>
          <w:rFonts w:cs="Arial"/>
        </w:rPr>
        <w:br/>
      </w:r>
      <w:r w:rsidR="00121024" w:rsidRPr="004B5F8A">
        <w:rPr>
          <w:rFonts w:cs="Arial"/>
          <w:color w:val="FF0000"/>
        </w:rPr>
        <w:t>Japan: guter Sicherheitsstandard (Sicherheitsstufe 1)</w:t>
      </w:r>
      <w:r w:rsidR="00121024" w:rsidRPr="004B5F8A">
        <w:rPr>
          <w:rFonts w:cs="Arial"/>
          <w:color w:val="FF0000"/>
        </w:rPr>
        <w:br/>
        <w:t>Äthiopien: teilweise Reisewarnung (Sicherheitsstufe 5) z.B. Tigray; teilweise hohes Sicherheitsrisiko (Sicherheitsstufe 3) z.B. in Grenzgebieten zum Südsudan; Sicherheitsstufe 2 z.B. in Addis Abeba</w:t>
      </w:r>
      <w:r w:rsidR="00121024" w:rsidRPr="004B5F8A">
        <w:rPr>
          <w:rFonts w:cs="Arial"/>
          <w:color w:val="FF0000"/>
        </w:rPr>
        <w:br/>
        <w:t>Mexiko: teilweise hohes Sicherheitsrisiko (Stufe 3) wie z.B. in bestimmten Grenzgebieten oder in den Randbezirken von Mexiko-Stadt; ansonsten Sicherheitsstufe 2</w:t>
      </w:r>
    </w:p>
    <w:p w:rsidR="003879B6" w:rsidRPr="00B65478" w:rsidRDefault="003879B6" w:rsidP="003879B6">
      <w:pPr>
        <w:pStyle w:val="KeinLeerraum"/>
        <w:numPr>
          <w:ilvl w:val="1"/>
          <w:numId w:val="1"/>
        </w:numPr>
        <w:rPr>
          <w:rFonts w:cs="Arial"/>
        </w:rPr>
      </w:pPr>
      <w:r w:rsidRPr="00B65478">
        <w:rPr>
          <w:rFonts w:cs="Arial"/>
        </w:rPr>
        <w:t>Was versteht man bei Reisewarnungen unter einer Sicherheitsstufe? Wie viele solche Stufen gibt es?</w:t>
      </w:r>
      <w:r w:rsidRPr="00056A77">
        <w:t xml:space="preserve"> </w:t>
      </w:r>
      <w:r w:rsidR="00D71FAC">
        <w:br/>
      </w:r>
      <w:r w:rsidR="00A122A0" w:rsidRPr="00A122A0">
        <w:rPr>
          <w:color w:val="FF0000"/>
        </w:rPr>
        <w:t>Was die Sicherheit in den einzelnen Ländern betrifft, wurden vom Außenministerium Kriterien festgelegt und gibt eine Einordnung in 6 unterschiedliche Sicherheitsstufen. Sicherheitsstufe 1 = guter Sicherheitsstandard; Sicherheitsstufe 6 = Reisewarnung (z.B. derzeit für Iran, Sudan, Syrien, Ukraine …)</w:t>
      </w:r>
    </w:p>
    <w:p w:rsidR="003879B6" w:rsidRPr="00B65478" w:rsidRDefault="003879B6" w:rsidP="003879B6">
      <w:pPr>
        <w:pStyle w:val="KeinLeerraum"/>
        <w:numPr>
          <w:ilvl w:val="1"/>
          <w:numId w:val="1"/>
        </w:numPr>
        <w:rPr>
          <w:rFonts w:cs="Arial"/>
        </w:rPr>
      </w:pPr>
      <w:r w:rsidRPr="00B65478">
        <w:rPr>
          <w:rFonts w:cs="Arial"/>
        </w:rPr>
        <w:t xml:space="preserve">Welche besonderen Bestimmungen gelten z.B. in den </w:t>
      </w:r>
      <w:r w:rsidRPr="00B65478">
        <w:rPr>
          <w:rFonts w:cs="Arial"/>
          <w:b/>
        </w:rPr>
        <w:t>Schweden</w:t>
      </w:r>
      <w:r w:rsidRPr="00B65478">
        <w:rPr>
          <w:rFonts w:cs="Arial"/>
        </w:rPr>
        <w:t>?</w:t>
      </w:r>
      <w:r w:rsidR="00A122A0">
        <w:rPr>
          <w:rFonts w:cs="Arial"/>
        </w:rPr>
        <w:br/>
      </w:r>
      <w:r w:rsidR="00A122A0" w:rsidRPr="00A122A0">
        <w:rPr>
          <w:rFonts w:cs="Arial"/>
          <w:color w:val="FF0000"/>
        </w:rPr>
        <w:t>Prostitution ist verboten. Der Kunde wird bestraft.</w:t>
      </w:r>
      <w:r w:rsidRPr="00B65478">
        <w:rPr>
          <w:rFonts w:cs="Arial"/>
        </w:rPr>
        <w:br/>
      </w:r>
    </w:p>
    <w:p w:rsidR="003879B6" w:rsidRPr="00B65478" w:rsidRDefault="003879B6" w:rsidP="003879B6">
      <w:pPr>
        <w:pStyle w:val="KeinLeerraum"/>
        <w:numPr>
          <w:ilvl w:val="0"/>
          <w:numId w:val="1"/>
        </w:numPr>
        <w:rPr>
          <w:rFonts w:cs="Arial"/>
          <w:szCs w:val="24"/>
        </w:rPr>
      </w:pPr>
      <w:r w:rsidRPr="00B65478">
        <w:rPr>
          <w:rFonts w:cs="Arial"/>
          <w:szCs w:val="24"/>
        </w:rPr>
        <w:t xml:space="preserve">Gute und übersichtliche Informationen erhält man auch, wenn man nach </w:t>
      </w:r>
      <w:r w:rsidRPr="00B65478">
        <w:rPr>
          <w:rFonts w:eastAsia="Times New Roman"/>
          <w:b/>
          <w:sz w:val="24"/>
          <w:szCs w:val="24"/>
          <w:u w:val="single"/>
        </w:rPr>
        <w:t>„Tourismus“ und „Land“</w:t>
      </w:r>
      <w:r w:rsidRPr="00B65478">
        <w:rPr>
          <w:rFonts w:cs="Arial"/>
          <w:szCs w:val="24"/>
        </w:rPr>
        <w:t xml:space="preserve"> (oder Stadt, Insel, Region usw. sucht – z.B.</w:t>
      </w:r>
      <w:r>
        <w:rPr>
          <w:rFonts w:cs="Arial"/>
          <w:szCs w:val="24"/>
        </w:rPr>
        <w:t xml:space="preserve"> Tourismus Polen</w:t>
      </w:r>
      <w:r w:rsidRPr="00B65478">
        <w:rPr>
          <w:rFonts w:cs="Arial"/>
          <w:szCs w:val="24"/>
        </w:rPr>
        <w:t>)</w:t>
      </w:r>
    </w:p>
    <w:p w:rsidR="003879B6" w:rsidRPr="00B65478" w:rsidRDefault="003879B6" w:rsidP="003879B6">
      <w:pPr>
        <w:pStyle w:val="KeinLeerraum"/>
        <w:numPr>
          <w:ilvl w:val="1"/>
          <w:numId w:val="1"/>
        </w:numPr>
        <w:rPr>
          <w:rFonts w:cs="Arial"/>
          <w:szCs w:val="24"/>
        </w:rPr>
      </w:pPr>
      <w:r w:rsidRPr="00B65478">
        <w:rPr>
          <w:rFonts w:cs="Arial"/>
          <w:szCs w:val="24"/>
        </w:rPr>
        <w:t xml:space="preserve">Suche unter „Tourismus </w:t>
      </w:r>
      <w:r>
        <w:rPr>
          <w:rFonts w:cs="Arial"/>
          <w:szCs w:val="24"/>
        </w:rPr>
        <w:t>Polen</w:t>
      </w:r>
      <w:r w:rsidRPr="00B65478">
        <w:rPr>
          <w:rFonts w:cs="Arial"/>
          <w:szCs w:val="24"/>
        </w:rPr>
        <w:t xml:space="preserve">“ bzw. gib direkt ein </w:t>
      </w:r>
      <w:hyperlink r:id="rId8" w:history="1">
        <w:r w:rsidRPr="00B65478">
          <w:rPr>
            <w:rStyle w:val="Hyperlink"/>
            <w:rFonts w:cs="Arial"/>
            <w:szCs w:val="24"/>
          </w:rPr>
          <w:t>https://www.polen.travel/de</w:t>
        </w:r>
      </w:hyperlink>
      <w:r w:rsidRPr="00B65478">
        <w:rPr>
          <w:rFonts w:cs="Arial"/>
          <w:szCs w:val="24"/>
        </w:rPr>
        <w:t xml:space="preserve"> und suche dann nach den Antworten auf die folgenden Fragen:</w:t>
      </w:r>
    </w:p>
    <w:p w:rsidR="003879B6" w:rsidRPr="00B65478" w:rsidRDefault="003879B6" w:rsidP="003879B6">
      <w:pPr>
        <w:pStyle w:val="KeinLeerraum"/>
        <w:numPr>
          <w:ilvl w:val="2"/>
          <w:numId w:val="1"/>
        </w:numPr>
        <w:rPr>
          <w:rFonts w:cs="Arial"/>
          <w:szCs w:val="24"/>
        </w:rPr>
      </w:pPr>
      <w:r w:rsidRPr="00B65478">
        <w:rPr>
          <w:rFonts w:cs="Arial"/>
          <w:szCs w:val="24"/>
        </w:rPr>
        <w:t xml:space="preserve">Nenne drei </w:t>
      </w:r>
      <w:r w:rsidRPr="00B65478">
        <w:rPr>
          <w:rFonts w:cs="Arial"/>
          <w:b/>
          <w:szCs w:val="24"/>
        </w:rPr>
        <w:t>Beispiele</w:t>
      </w:r>
      <w:r w:rsidRPr="00B65478">
        <w:rPr>
          <w:rFonts w:cs="Arial"/>
          <w:szCs w:val="24"/>
        </w:rPr>
        <w:t xml:space="preserve"> für UNESCO Welterbestätten in Polen.</w:t>
      </w:r>
      <w:r w:rsidR="00115B86">
        <w:rPr>
          <w:rFonts w:cs="Arial"/>
          <w:szCs w:val="24"/>
        </w:rPr>
        <w:br/>
      </w:r>
      <w:r w:rsidR="00115B86" w:rsidRPr="00115B86">
        <w:rPr>
          <w:rFonts w:cs="Arial"/>
          <w:color w:val="FF0000"/>
          <w:szCs w:val="24"/>
        </w:rPr>
        <w:t xml:space="preserve">Salzbergwerk in </w:t>
      </w:r>
      <w:proofErr w:type="spellStart"/>
      <w:r w:rsidR="00115B86" w:rsidRPr="00115B86">
        <w:rPr>
          <w:rFonts w:cs="Arial"/>
          <w:color w:val="FF0000"/>
          <w:szCs w:val="24"/>
        </w:rPr>
        <w:t>Wieliczka</w:t>
      </w:r>
      <w:proofErr w:type="spellEnd"/>
      <w:r w:rsidR="00115B86" w:rsidRPr="00115B86">
        <w:rPr>
          <w:rFonts w:cs="Arial"/>
          <w:color w:val="FF0000"/>
          <w:szCs w:val="24"/>
        </w:rPr>
        <w:t>, historische Altstadt von Thorn, historisches Zentrum von Krakau</w:t>
      </w:r>
    </w:p>
    <w:p w:rsidR="003879B6" w:rsidRPr="00B65478" w:rsidRDefault="003879B6" w:rsidP="003879B6">
      <w:pPr>
        <w:pStyle w:val="KeinLeerraum"/>
        <w:numPr>
          <w:ilvl w:val="2"/>
          <w:numId w:val="1"/>
        </w:numPr>
        <w:rPr>
          <w:rFonts w:cs="Arial"/>
          <w:szCs w:val="24"/>
        </w:rPr>
      </w:pPr>
      <w:r w:rsidRPr="00B65478">
        <w:rPr>
          <w:rFonts w:cs="Arial"/>
          <w:szCs w:val="24"/>
        </w:rPr>
        <w:lastRenderedPageBreak/>
        <w:t xml:space="preserve">Welche drei </w:t>
      </w:r>
      <w:r w:rsidRPr="00B65478">
        <w:rPr>
          <w:rFonts w:cs="Arial"/>
          <w:b/>
          <w:szCs w:val="24"/>
        </w:rPr>
        <w:t>Städte</w:t>
      </w:r>
      <w:r w:rsidRPr="00B65478">
        <w:rPr>
          <w:rFonts w:cs="Arial"/>
          <w:szCs w:val="24"/>
        </w:rPr>
        <w:t xml:space="preserve"> würdest du gern besuchen (abgesehen von Warschau)</w:t>
      </w:r>
      <w:r w:rsidR="00115B86">
        <w:rPr>
          <w:rFonts w:cs="Arial"/>
          <w:szCs w:val="24"/>
        </w:rPr>
        <w:br/>
      </w:r>
      <w:r w:rsidR="00115B86" w:rsidRPr="00115B86">
        <w:rPr>
          <w:rFonts w:cs="Arial"/>
          <w:color w:val="FF0000"/>
          <w:szCs w:val="24"/>
        </w:rPr>
        <w:t>Krakau, Breslau, Danzig</w:t>
      </w:r>
    </w:p>
    <w:p w:rsidR="003879B6" w:rsidRPr="00B65478" w:rsidRDefault="003879B6" w:rsidP="003879B6">
      <w:pPr>
        <w:pStyle w:val="KeinLeerraum"/>
        <w:numPr>
          <w:ilvl w:val="2"/>
          <w:numId w:val="1"/>
        </w:numPr>
        <w:rPr>
          <w:rFonts w:cs="Arial"/>
          <w:szCs w:val="24"/>
        </w:rPr>
      </w:pPr>
      <w:r w:rsidRPr="00B65478">
        <w:rPr>
          <w:rFonts w:cs="Arial"/>
          <w:szCs w:val="24"/>
        </w:rPr>
        <w:t xml:space="preserve">Wofür ist </w:t>
      </w:r>
      <w:proofErr w:type="spellStart"/>
      <w:r w:rsidRPr="00B65478">
        <w:rPr>
          <w:b/>
          <w:bCs/>
          <w:szCs w:val="24"/>
        </w:rPr>
        <w:t>Wieliczka</w:t>
      </w:r>
      <w:proofErr w:type="spellEnd"/>
      <w:r w:rsidRPr="00B65478">
        <w:rPr>
          <w:rFonts w:cs="Arial"/>
          <w:b/>
          <w:szCs w:val="24"/>
        </w:rPr>
        <w:t xml:space="preserve"> </w:t>
      </w:r>
      <w:r w:rsidRPr="00B65478">
        <w:rPr>
          <w:rFonts w:cs="Arial"/>
          <w:szCs w:val="24"/>
        </w:rPr>
        <w:t>bekannt?</w:t>
      </w:r>
      <w:r w:rsidR="00115B86">
        <w:rPr>
          <w:rFonts w:cs="Arial"/>
          <w:szCs w:val="24"/>
        </w:rPr>
        <w:br/>
      </w:r>
      <w:r w:rsidR="00115B86" w:rsidRPr="00115B86">
        <w:rPr>
          <w:rFonts w:cs="Arial"/>
          <w:color w:val="FF0000"/>
          <w:szCs w:val="24"/>
        </w:rPr>
        <w:t>historisches Salzbergwerk, UNESCO-Weltkulturerbe, viele unterirdische Kammern, z.B. unterirdische Kirche komplett aus Salz geformte Skulpturen und Reliefs …</w:t>
      </w:r>
    </w:p>
    <w:p w:rsidR="003879B6" w:rsidRPr="00B65478" w:rsidRDefault="003879B6" w:rsidP="003879B6">
      <w:pPr>
        <w:pStyle w:val="KeinLeerraum"/>
        <w:numPr>
          <w:ilvl w:val="1"/>
          <w:numId w:val="1"/>
        </w:numPr>
        <w:rPr>
          <w:rFonts w:cs="Arial"/>
          <w:szCs w:val="24"/>
        </w:rPr>
      </w:pPr>
      <w:r w:rsidRPr="00B65478">
        <w:rPr>
          <w:rFonts w:cs="Arial"/>
          <w:szCs w:val="24"/>
        </w:rPr>
        <w:t xml:space="preserve">Suche die </w:t>
      </w:r>
      <w:r w:rsidRPr="00B65478">
        <w:rPr>
          <w:rFonts w:cs="Arial"/>
          <w:b/>
          <w:szCs w:val="24"/>
        </w:rPr>
        <w:t>Tourismusseite für Wien</w:t>
      </w:r>
      <w:r w:rsidRPr="00B65478">
        <w:rPr>
          <w:rFonts w:cs="Arial"/>
          <w:szCs w:val="24"/>
        </w:rPr>
        <w:t xml:space="preserve"> und beantworte dazu die folgenden Fragen:</w:t>
      </w:r>
    </w:p>
    <w:p w:rsidR="003879B6" w:rsidRPr="00B65478" w:rsidRDefault="003879B6" w:rsidP="003879B6">
      <w:pPr>
        <w:pStyle w:val="KeinLeerraum"/>
        <w:numPr>
          <w:ilvl w:val="2"/>
          <w:numId w:val="1"/>
        </w:numPr>
        <w:rPr>
          <w:rFonts w:cs="Arial"/>
          <w:szCs w:val="24"/>
        </w:rPr>
      </w:pPr>
      <w:r w:rsidRPr="00B65478">
        <w:rPr>
          <w:rFonts w:cs="Arial"/>
          <w:szCs w:val="24"/>
        </w:rPr>
        <w:t>In welchem Bezirk befindet sich das „</w:t>
      </w:r>
      <w:r w:rsidRPr="00B65478">
        <w:rPr>
          <w:rFonts w:cs="Arial"/>
          <w:b/>
          <w:szCs w:val="24"/>
        </w:rPr>
        <w:t>Dritte-Mann-Museum</w:t>
      </w:r>
      <w:r w:rsidRPr="00B65478">
        <w:rPr>
          <w:rFonts w:cs="Arial"/>
          <w:szCs w:val="24"/>
        </w:rPr>
        <w:t>“?</w:t>
      </w:r>
      <w:r w:rsidR="00115B86">
        <w:rPr>
          <w:rFonts w:cs="Arial"/>
          <w:szCs w:val="24"/>
        </w:rPr>
        <w:br/>
      </w:r>
      <w:r w:rsidR="00115B86" w:rsidRPr="00115B86">
        <w:rPr>
          <w:rFonts w:cs="Arial"/>
          <w:color w:val="FF0000"/>
          <w:szCs w:val="24"/>
        </w:rPr>
        <w:t>4. Bezirk, Pressgasse 25</w:t>
      </w:r>
    </w:p>
    <w:p w:rsidR="003879B6" w:rsidRPr="00B65478" w:rsidRDefault="003879B6" w:rsidP="003879B6">
      <w:pPr>
        <w:pStyle w:val="KeinLeerraum"/>
        <w:numPr>
          <w:ilvl w:val="2"/>
          <w:numId w:val="1"/>
        </w:numPr>
        <w:rPr>
          <w:rFonts w:cs="Arial"/>
          <w:szCs w:val="24"/>
        </w:rPr>
      </w:pPr>
      <w:r w:rsidRPr="00B65478">
        <w:rPr>
          <w:rFonts w:cs="Arial"/>
          <w:szCs w:val="24"/>
        </w:rPr>
        <w:t>Wo ist der „</w:t>
      </w:r>
      <w:r w:rsidRPr="00B65478">
        <w:rPr>
          <w:rFonts w:cs="Arial"/>
          <w:b/>
          <w:szCs w:val="24"/>
        </w:rPr>
        <w:t>Friedhof der Namenlosen</w:t>
      </w:r>
      <w:r w:rsidRPr="00B65478">
        <w:rPr>
          <w:rFonts w:cs="Arial"/>
          <w:szCs w:val="24"/>
        </w:rPr>
        <w:t>“?</w:t>
      </w:r>
      <w:r w:rsidR="00115B86">
        <w:rPr>
          <w:rFonts w:cs="Arial"/>
          <w:szCs w:val="24"/>
        </w:rPr>
        <w:br/>
      </w:r>
      <w:r w:rsidR="0009755C" w:rsidRPr="0009755C">
        <w:rPr>
          <w:rFonts w:cs="Arial"/>
          <w:color w:val="FF0000"/>
          <w:szCs w:val="24"/>
        </w:rPr>
        <w:t xml:space="preserve">11. </w:t>
      </w:r>
      <w:proofErr w:type="spellStart"/>
      <w:r w:rsidR="0009755C" w:rsidRPr="0009755C">
        <w:rPr>
          <w:rFonts w:cs="Arial"/>
          <w:color w:val="FF0000"/>
          <w:szCs w:val="24"/>
        </w:rPr>
        <w:t>Bezrik</w:t>
      </w:r>
      <w:proofErr w:type="spellEnd"/>
      <w:r w:rsidR="0009755C" w:rsidRPr="0009755C">
        <w:rPr>
          <w:rFonts w:cs="Arial"/>
          <w:color w:val="FF0000"/>
          <w:szCs w:val="24"/>
        </w:rPr>
        <w:t>, Alberner Hafen</w:t>
      </w:r>
      <w:r>
        <w:rPr>
          <w:rFonts w:cs="Arial"/>
          <w:szCs w:val="24"/>
        </w:rPr>
        <w:br/>
      </w:r>
    </w:p>
    <w:p w:rsidR="003879B6" w:rsidRPr="00B65478" w:rsidRDefault="00000000" w:rsidP="003879B6">
      <w:pPr>
        <w:pStyle w:val="KeinLeerraum"/>
        <w:numPr>
          <w:ilvl w:val="0"/>
          <w:numId w:val="1"/>
        </w:numPr>
        <w:rPr>
          <w:rFonts w:cs="Arial"/>
          <w:b/>
          <w:szCs w:val="24"/>
        </w:rPr>
      </w:pPr>
      <w:hyperlink r:id="rId9" w:history="1">
        <w:r w:rsidR="003879B6" w:rsidRPr="00B65478">
          <w:rPr>
            <w:rFonts w:eastAsia="Times New Roman"/>
            <w:b/>
            <w:sz w:val="24"/>
          </w:rPr>
          <w:t>www.weatheronline.de</w:t>
        </w:r>
      </w:hyperlink>
      <w:r w:rsidR="003879B6" w:rsidRPr="00B65478">
        <w:rPr>
          <w:rFonts w:cs="Arial"/>
          <w:szCs w:val="24"/>
        </w:rPr>
        <w:t xml:space="preserve">: Seite enthält neben der Wettervorhersage auch Informationen zur Reiseplanung (Durchschnittstemperaturen, Regentage usw. = unter „Klima“ zu finden) sowie z.B. Informationen über </w:t>
      </w:r>
      <w:proofErr w:type="spellStart"/>
      <w:r w:rsidR="003879B6" w:rsidRPr="00B65478">
        <w:rPr>
          <w:rFonts w:cs="Arial"/>
          <w:szCs w:val="24"/>
        </w:rPr>
        <w:t>Sonnenauf</w:t>
      </w:r>
      <w:proofErr w:type="spellEnd"/>
      <w:r w:rsidR="003879B6" w:rsidRPr="00B65478">
        <w:rPr>
          <w:rFonts w:cs="Arial"/>
          <w:szCs w:val="24"/>
        </w:rPr>
        <w:t>- und –</w:t>
      </w:r>
      <w:proofErr w:type="spellStart"/>
      <w:r w:rsidR="003879B6" w:rsidRPr="00B65478">
        <w:rPr>
          <w:rFonts w:cs="Arial"/>
          <w:szCs w:val="24"/>
        </w:rPr>
        <w:t>untergang</w:t>
      </w:r>
      <w:proofErr w:type="spellEnd"/>
      <w:r w:rsidR="003879B6" w:rsidRPr="00B65478">
        <w:rPr>
          <w:rFonts w:cs="Arial"/>
          <w:szCs w:val="24"/>
        </w:rPr>
        <w:t xml:space="preserve"> (unter „</w:t>
      </w:r>
      <w:proofErr w:type="spellStart"/>
      <w:r w:rsidR="003879B6" w:rsidRPr="00B65478">
        <w:rPr>
          <w:rFonts w:cs="Arial"/>
          <w:szCs w:val="24"/>
        </w:rPr>
        <w:t>Geo</w:t>
      </w:r>
      <w:proofErr w:type="spellEnd"/>
      <w:r w:rsidR="003879B6" w:rsidRPr="00B65478">
        <w:rPr>
          <w:rFonts w:cs="Arial"/>
          <w:szCs w:val="24"/>
        </w:rPr>
        <w:t>“ zu finden)</w:t>
      </w:r>
      <w:r w:rsidR="003879B6" w:rsidRPr="00B65478">
        <w:rPr>
          <w:rFonts w:cs="Arial"/>
          <w:szCs w:val="24"/>
        </w:rPr>
        <w:br/>
      </w:r>
      <w:r w:rsidR="003879B6" w:rsidRPr="00B65478">
        <w:rPr>
          <w:rFonts w:cs="Arial"/>
          <w:b/>
          <w:szCs w:val="24"/>
        </w:rPr>
        <w:t xml:space="preserve">Suche auf dieser Seite nach Informationen über </w:t>
      </w:r>
    </w:p>
    <w:p w:rsidR="003879B6" w:rsidRPr="00B65478" w:rsidRDefault="003879B6" w:rsidP="003879B6">
      <w:pPr>
        <w:pStyle w:val="KeinLeerraum"/>
        <w:numPr>
          <w:ilvl w:val="1"/>
          <w:numId w:val="1"/>
        </w:numPr>
        <w:rPr>
          <w:rFonts w:cs="Arial"/>
          <w:szCs w:val="24"/>
        </w:rPr>
      </w:pPr>
      <w:proofErr w:type="spellStart"/>
      <w:r w:rsidRPr="00B65478">
        <w:rPr>
          <w:rFonts w:cs="Arial"/>
          <w:szCs w:val="24"/>
        </w:rPr>
        <w:t>Ivalo</w:t>
      </w:r>
      <w:proofErr w:type="spellEnd"/>
      <w:r w:rsidRPr="00B65478">
        <w:rPr>
          <w:rFonts w:cs="Arial"/>
          <w:szCs w:val="24"/>
        </w:rPr>
        <w:t xml:space="preserve"> in Finnland: Reiseplaner für die Zeit ab 15. Juni für 1 Woche; </w:t>
      </w:r>
      <w:proofErr w:type="spellStart"/>
      <w:r w:rsidRPr="00B65478">
        <w:rPr>
          <w:rFonts w:cs="Arial"/>
          <w:szCs w:val="24"/>
        </w:rPr>
        <w:t>Sonnenauf</w:t>
      </w:r>
      <w:proofErr w:type="spellEnd"/>
      <w:r w:rsidRPr="00B65478">
        <w:rPr>
          <w:rFonts w:cs="Arial"/>
          <w:szCs w:val="24"/>
        </w:rPr>
        <w:t>- und –</w:t>
      </w:r>
      <w:proofErr w:type="spellStart"/>
      <w:r w:rsidRPr="00B65478">
        <w:rPr>
          <w:rFonts w:cs="Arial"/>
          <w:szCs w:val="24"/>
        </w:rPr>
        <w:t>untergang</w:t>
      </w:r>
      <w:proofErr w:type="spellEnd"/>
      <w:r w:rsidRPr="00B65478">
        <w:rPr>
          <w:rFonts w:cs="Arial"/>
          <w:szCs w:val="24"/>
        </w:rPr>
        <w:t xml:space="preserve"> am 21. Juli </w:t>
      </w:r>
      <w:r w:rsidR="006F2B8E">
        <w:rPr>
          <w:rFonts w:cs="Arial"/>
          <w:szCs w:val="24"/>
        </w:rPr>
        <w:br/>
      </w:r>
      <w:r w:rsidR="006F2B8E" w:rsidRPr="006F2B8E">
        <w:rPr>
          <w:rFonts w:cs="Arial"/>
          <w:color w:val="FF0000"/>
          <w:szCs w:val="24"/>
        </w:rPr>
        <w:t xml:space="preserve">Mittlere Tageshöchsttemperatur zwischen 11° und 19°; nachts zwischen 5° und 10 °; </w:t>
      </w:r>
      <w:r w:rsidR="006F2B8E" w:rsidRPr="006F2B8E">
        <w:rPr>
          <w:rFonts w:cs="Arial"/>
          <w:color w:val="FF0000"/>
          <w:szCs w:val="24"/>
        </w:rPr>
        <w:br/>
        <w:t xml:space="preserve">21. Juli: </w:t>
      </w:r>
      <w:proofErr w:type="spellStart"/>
      <w:r w:rsidR="006F2B8E" w:rsidRPr="006F2B8E">
        <w:rPr>
          <w:rFonts w:cs="Arial"/>
          <w:color w:val="FF0000"/>
          <w:szCs w:val="24"/>
        </w:rPr>
        <w:t>Sonnenauf</w:t>
      </w:r>
      <w:proofErr w:type="spellEnd"/>
      <w:r w:rsidR="006F2B8E" w:rsidRPr="006F2B8E">
        <w:rPr>
          <w:rFonts w:cs="Arial"/>
          <w:color w:val="FF0000"/>
          <w:szCs w:val="24"/>
        </w:rPr>
        <w:t>- und –</w:t>
      </w:r>
      <w:proofErr w:type="spellStart"/>
      <w:r w:rsidR="006F2B8E" w:rsidRPr="006F2B8E">
        <w:rPr>
          <w:rFonts w:cs="Arial"/>
          <w:color w:val="FF0000"/>
          <w:szCs w:val="24"/>
        </w:rPr>
        <w:t>untergang</w:t>
      </w:r>
      <w:proofErr w:type="spellEnd"/>
      <w:r w:rsidR="006F2B8E" w:rsidRPr="006F2B8E">
        <w:rPr>
          <w:rFonts w:cs="Arial"/>
          <w:color w:val="FF0000"/>
          <w:szCs w:val="24"/>
        </w:rPr>
        <w:t>: Polartag</w:t>
      </w:r>
    </w:p>
    <w:p w:rsidR="003879B6" w:rsidRPr="00B65478" w:rsidRDefault="003879B6" w:rsidP="003879B6">
      <w:pPr>
        <w:pStyle w:val="KeinLeerraum"/>
        <w:numPr>
          <w:ilvl w:val="1"/>
          <w:numId w:val="1"/>
        </w:numPr>
        <w:rPr>
          <w:rFonts w:cs="Arial"/>
          <w:szCs w:val="24"/>
        </w:rPr>
      </w:pPr>
      <w:r w:rsidRPr="00B65478">
        <w:rPr>
          <w:rFonts w:cs="Arial"/>
          <w:szCs w:val="24"/>
        </w:rPr>
        <w:t xml:space="preserve">Gleiche Informationen über </w:t>
      </w:r>
      <w:r>
        <w:rPr>
          <w:rFonts w:cs="Arial"/>
          <w:szCs w:val="24"/>
        </w:rPr>
        <w:t>Malaga</w:t>
      </w:r>
      <w:r w:rsidRPr="00B65478">
        <w:rPr>
          <w:rFonts w:cs="Arial"/>
          <w:szCs w:val="24"/>
        </w:rPr>
        <w:t xml:space="preserve"> in Spanien</w:t>
      </w:r>
      <w:r w:rsidR="006F2B8E">
        <w:rPr>
          <w:rFonts w:cs="Arial"/>
          <w:szCs w:val="24"/>
        </w:rPr>
        <w:br/>
      </w:r>
      <w:r w:rsidR="006F2B8E" w:rsidRPr="00A0279F">
        <w:rPr>
          <w:rFonts w:cs="Arial"/>
          <w:color w:val="FF0000"/>
          <w:szCs w:val="24"/>
        </w:rPr>
        <w:t xml:space="preserve">tagsüber zwischen 26° und 31°, nachts zwischen </w:t>
      </w:r>
      <w:r w:rsidR="00A0279F" w:rsidRPr="00A0279F">
        <w:rPr>
          <w:rFonts w:cs="Arial"/>
          <w:color w:val="FF0000"/>
          <w:szCs w:val="24"/>
        </w:rPr>
        <w:t>19° und 23°</w:t>
      </w:r>
      <w:r w:rsidR="00A0279F" w:rsidRPr="00A0279F">
        <w:rPr>
          <w:rFonts w:cs="Arial"/>
          <w:color w:val="FF0000"/>
          <w:szCs w:val="24"/>
        </w:rPr>
        <w:br/>
        <w:t>Sonnenaufgang am 21. Juli 7:15 Uhr; Sonnenuntergang um 21:33 Uhr</w:t>
      </w:r>
      <w:r w:rsidRPr="00B65478">
        <w:rPr>
          <w:rFonts w:cs="Arial"/>
          <w:szCs w:val="24"/>
        </w:rPr>
        <w:br/>
      </w:r>
    </w:p>
    <w:p w:rsidR="003879B6" w:rsidRPr="00B65478" w:rsidRDefault="003879B6" w:rsidP="003879B6">
      <w:pPr>
        <w:pStyle w:val="KeinLeerraum"/>
        <w:numPr>
          <w:ilvl w:val="0"/>
          <w:numId w:val="1"/>
        </w:numPr>
        <w:rPr>
          <w:rFonts w:cs="Arial"/>
          <w:b/>
          <w:szCs w:val="24"/>
        </w:rPr>
      </w:pPr>
      <w:r w:rsidRPr="00B65478">
        <w:rPr>
          <w:rFonts w:cs="Arial"/>
          <w:szCs w:val="24"/>
        </w:rPr>
        <w:t xml:space="preserve">Informationen </w:t>
      </w:r>
      <w:r>
        <w:rPr>
          <w:rFonts w:cs="Arial"/>
          <w:szCs w:val="24"/>
        </w:rPr>
        <w:t xml:space="preserve">in </w:t>
      </w:r>
      <w:r w:rsidRPr="00B65478">
        <w:rPr>
          <w:rFonts w:eastAsia="Times New Roman"/>
          <w:b/>
          <w:sz w:val="24"/>
        </w:rPr>
        <w:t>Google-Maps und Street-View-Bilder</w:t>
      </w:r>
      <w:r>
        <w:rPr>
          <w:rFonts w:cs="Arial"/>
          <w:szCs w:val="24"/>
        </w:rPr>
        <w:t>:</w:t>
      </w:r>
      <w:r>
        <w:rPr>
          <w:rFonts w:cs="Arial"/>
          <w:szCs w:val="24"/>
        </w:rPr>
        <w:br/>
      </w:r>
      <w:r w:rsidRPr="00B65478">
        <w:rPr>
          <w:rFonts w:cs="Arial"/>
          <w:szCs w:val="24"/>
        </w:rPr>
        <w:t>Gewünschten Ort (bzw. Land, Region usw.) e</w:t>
      </w:r>
      <w:r>
        <w:rPr>
          <w:rFonts w:cs="Arial"/>
          <w:szCs w:val="24"/>
        </w:rPr>
        <w:t xml:space="preserve">ingeben und auf „Maps“ klicken und Kartentyp auswählen. Gut für Informationen über den Urlaubsort. </w:t>
      </w:r>
      <w:r w:rsidRPr="00B65478">
        <w:rPr>
          <w:rFonts w:cs="Arial"/>
          <w:szCs w:val="24"/>
        </w:rPr>
        <w:br/>
      </w:r>
      <w:r w:rsidRPr="00B65478">
        <w:rPr>
          <w:rFonts w:cs="Arial"/>
          <w:b/>
          <w:szCs w:val="24"/>
        </w:rPr>
        <w:t>Probiere dazu aus:</w:t>
      </w:r>
    </w:p>
    <w:p w:rsidR="003879B6" w:rsidRPr="00B65478" w:rsidRDefault="003879B6" w:rsidP="003879B6">
      <w:pPr>
        <w:pStyle w:val="KeinLeerraum"/>
        <w:numPr>
          <w:ilvl w:val="1"/>
          <w:numId w:val="1"/>
        </w:numPr>
        <w:rPr>
          <w:rFonts w:cs="Arial"/>
          <w:szCs w:val="24"/>
        </w:rPr>
      </w:pPr>
      <w:r w:rsidRPr="00B65478">
        <w:rPr>
          <w:rFonts w:cs="Arial"/>
          <w:szCs w:val="24"/>
        </w:rPr>
        <w:t>Atlantikstraße in Norwegen (Satellitenbild, Street-View [Hinweis: zoomen und dann Straßen bzw. Panoramabilder ansehen)</w:t>
      </w:r>
    </w:p>
    <w:p w:rsidR="003879B6" w:rsidRDefault="003879B6" w:rsidP="003879B6">
      <w:pPr>
        <w:pStyle w:val="KeinLeerraum"/>
        <w:numPr>
          <w:ilvl w:val="1"/>
          <w:numId w:val="1"/>
        </w:numPr>
      </w:pPr>
      <w:r w:rsidRPr="00210B51">
        <w:rPr>
          <w:rFonts w:cs="Arial"/>
          <w:szCs w:val="24"/>
        </w:rPr>
        <w:t>Weitra …..</w:t>
      </w:r>
    </w:p>
    <w:p w:rsidR="00F564E2" w:rsidRDefault="00F564E2"/>
    <w:sectPr w:rsidR="00F564E2" w:rsidSect="00F564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55B5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10098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B6"/>
    <w:rsid w:val="0008409B"/>
    <w:rsid w:val="0009755C"/>
    <w:rsid w:val="00115B86"/>
    <w:rsid w:val="00121024"/>
    <w:rsid w:val="003879B6"/>
    <w:rsid w:val="004B5F8A"/>
    <w:rsid w:val="006F2B8E"/>
    <w:rsid w:val="00781B72"/>
    <w:rsid w:val="007C3D92"/>
    <w:rsid w:val="00A0279F"/>
    <w:rsid w:val="00A122A0"/>
    <w:rsid w:val="00D71FAC"/>
    <w:rsid w:val="00F339CC"/>
    <w:rsid w:val="00F5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2CFBA-F377-4A2D-8B42-28B24338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564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879B6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rsid w:val="003879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879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Absatz-Standardschriftart"/>
    <w:uiPriority w:val="99"/>
    <w:unhideWhenUsed/>
    <w:rsid w:val="00387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en.travel/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eamtc.a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eatheronline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Sieglinde Kobler</cp:lastModifiedBy>
  <cp:revision>2</cp:revision>
  <cp:lastPrinted>2023-05-18T10:11:00Z</cp:lastPrinted>
  <dcterms:created xsi:type="dcterms:W3CDTF">2023-05-21T13:30:00Z</dcterms:created>
  <dcterms:modified xsi:type="dcterms:W3CDTF">2023-05-21T13:30:00Z</dcterms:modified>
</cp:coreProperties>
</file>